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3CACC">
      <w:pPr>
        <w:widowControl/>
        <w:spacing w:line="360" w:lineRule="auto"/>
        <w:jc w:val="center"/>
        <w:rPr>
          <w:rFonts w:hint="eastAsia" w:ascii="宋体" w:hAnsi="宋体" w:eastAsia="宋体" w:cs="Arial"/>
          <w:kern w:val="0"/>
          <w:sz w:val="36"/>
          <w:szCs w:val="36"/>
          <w:lang w:val="en-US" w:eastAsia="zh-CN"/>
        </w:rPr>
      </w:pPr>
      <w:r>
        <w:rPr>
          <w:rFonts w:hint="eastAsia" w:ascii="宋体" w:hAnsi="宋体" w:eastAsia="宋体" w:cs="Arial"/>
          <w:kern w:val="0"/>
          <w:sz w:val="36"/>
          <w:szCs w:val="36"/>
          <w:lang w:val="en-US" w:eastAsia="zh-CN"/>
        </w:rPr>
        <w:t>杭政工出[2022]4号地块工业用房示范区工程施工</w:t>
      </w:r>
    </w:p>
    <w:p w14:paraId="5AD9AD1C">
      <w:pPr>
        <w:widowControl/>
        <w:spacing w:line="360" w:lineRule="auto"/>
        <w:jc w:val="center"/>
        <w:rPr>
          <w:color w:val="auto"/>
        </w:rPr>
      </w:pPr>
      <w:r>
        <w:rPr>
          <w:rFonts w:hint="eastAsia" w:ascii="宋体" w:hAnsi="宋体" w:eastAsia="宋体" w:cs="Arial"/>
          <w:kern w:val="0"/>
          <w:sz w:val="36"/>
          <w:szCs w:val="36"/>
          <w:lang w:val="en-US" w:eastAsia="zh-CN"/>
        </w:rPr>
        <w:t>采</w:t>
      </w:r>
      <w:r>
        <w:rPr>
          <w:rFonts w:hint="eastAsia" w:ascii="宋体" w:hAnsi="宋体" w:cs="Arial"/>
          <w:kern w:val="0"/>
          <w:sz w:val="36"/>
          <w:szCs w:val="36"/>
          <w:lang w:val="en-US" w:eastAsia="zh-CN"/>
        </w:rPr>
        <w:t>购公告</w:t>
      </w:r>
    </w:p>
    <w:p w14:paraId="7878EA6D">
      <w:pPr>
        <w:widowControl/>
        <w:spacing w:line="360" w:lineRule="auto"/>
        <w:ind w:firstLine="420" w:firstLineChars="200"/>
        <w:jc w:val="left"/>
        <w:rPr>
          <w:rFonts w:ascii="宋体" w:hAnsi="宋体" w:cs="Arial"/>
          <w:kern w:val="0"/>
          <w:szCs w:val="21"/>
        </w:rPr>
      </w:pPr>
      <w:r>
        <w:rPr>
          <w:rFonts w:ascii="宋体" w:hAnsi="宋体" w:cs="Arial"/>
          <w:kern w:val="0"/>
          <w:szCs w:val="21"/>
        </w:rPr>
        <w:t>根据《杭州市工业企业投资发展有限公司采购管理办法》等有关规定，</w:t>
      </w:r>
      <w:r>
        <w:rPr>
          <w:rFonts w:hint="eastAsia" w:ascii="宋体" w:hAnsi="宋体" w:cs="Arial"/>
          <w:kern w:val="0"/>
          <w:szCs w:val="21"/>
          <w:u w:val="single"/>
          <w:lang w:eastAsia="zh-CN"/>
        </w:rPr>
        <w:t>大地工程咨询有限公司</w:t>
      </w:r>
      <w:r>
        <w:rPr>
          <w:rFonts w:ascii="宋体" w:hAnsi="宋体" w:cs="Arial"/>
          <w:kern w:val="0"/>
          <w:szCs w:val="21"/>
        </w:rPr>
        <w:t>受</w:t>
      </w:r>
      <w:r>
        <w:rPr>
          <w:rFonts w:hint="eastAsia" w:ascii="宋体" w:hAnsi="宋体" w:cs="Arial"/>
          <w:kern w:val="0"/>
          <w:szCs w:val="21"/>
          <w:u w:val="single"/>
          <w:lang w:eastAsia="zh-CN"/>
        </w:rPr>
        <w:t>杭州蓝孔雀文化创意有限公司</w:t>
      </w:r>
      <w:r>
        <w:rPr>
          <w:rFonts w:ascii="宋体" w:hAnsi="宋体" w:cs="Arial"/>
          <w:kern w:val="0"/>
          <w:szCs w:val="21"/>
        </w:rPr>
        <w:t>委托，</w:t>
      </w:r>
      <w:r>
        <w:rPr>
          <w:rFonts w:hint="eastAsia" w:ascii="宋体" w:hAnsi="宋体" w:cs="Arial"/>
          <w:kern w:val="0"/>
          <w:szCs w:val="21"/>
        </w:rPr>
        <w:t>以公开招标的方式就</w:t>
      </w:r>
      <w:r>
        <w:rPr>
          <w:rFonts w:hint="eastAsia" w:ascii="宋体" w:hAnsi="宋体" w:cs="Arial"/>
          <w:kern w:val="0"/>
          <w:szCs w:val="21"/>
          <w:u w:val="single"/>
          <w:lang w:eastAsia="zh-CN"/>
        </w:rPr>
        <w:t>杭政工出[2022]4号地块工业用房示范区工程</w:t>
      </w:r>
      <w:r>
        <w:rPr>
          <w:rFonts w:hint="eastAsia" w:ascii="宋体" w:hAnsi="宋体" w:cs="Arial"/>
          <w:kern w:val="0"/>
          <w:szCs w:val="21"/>
        </w:rPr>
        <w:t>项目组织采购</w:t>
      </w:r>
      <w:r>
        <w:rPr>
          <w:rFonts w:ascii="宋体" w:hAnsi="宋体" w:cs="Arial"/>
          <w:kern w:val="0"/>
          <w:szCs w:val="21"/>
        </w:rPr>
        <w:t>，欢迎国内合格的供应商前来</w:t>
      </w:r>
      <w:r>
        <w:rPr>
          <w:rFonts w:hint="eastAsia" w:ascii="宋体" w:hAnsi="宋体" w:cs="Arial"/>
          <w:kern w:val="0"/>
          <w:szCs w:val="21"/>
        </w:rPr>
        <w:t>参加投标</w:t>
      </w:r>
      <w:r>
        <w:rPr>
          <w:rFonts w:ascii="宋体" w:hAnsi="宋体" w:cs="Arial"/>
          <w:kern w:val="0"/>
          <w:szCs w:val="21"/>
        </w:rPr>
        <w:t>。</w:t>
      </w:r>
    </w:p>
    <w:p w14:paraId="68358E23">
      <w:pPr>
        <w:widowControl/>
        <w:spacing w:line="360" w:lineRule="auto"/>
        <w:ind w:firstLine="413" w:firstLineChars="196"/>
        <w:jc w:val="left"/>
        <w:rPr>
          <w:rFonts w:hint="eastAsia" w:ascii="宋体" w:hAnsi="宋体" w:cs="Arial"/>
          <w:b/>
          <w:szCs w:val="21"/>
        </w:rPr>
      </w:pPr>
      <w:r>
        <w:rPr>
          <w:rFonts w:hint="eastAsia" w:ascii="宋体" w:hAnsi="宋体" w:cs="Arial"/>
          <w:b/>
          <w:szCs w:val="21"/>
        </w:rPr>
        <w:t>一、项目编号：</w:t>
      </w:r>
    </w:p>
    <w:p w14:paraId="1AD066D1">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二、采购项目的内容、数量、最高限价等</w:t>
      </w:r>
    </w:p>
    <w:tbl>
      <w:tblPr>
        <w:tblStyle w:val="8"/>
        <w:tblW w:w="799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467"/>
        <w:gridCol w:w="765"/>
        <w:gridCol w:w="720"/>
        <w:gridCol w:w="1335"/>
      </w:tblGrid>
      <w:tr w14:paraId="0AC0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7E92A809">
            <w:pPr>
              <w:widowControl/>
              <w:snapToGrid w:val="0"/>
              <w:jc w:val="center"/>
              <w:rPr>
                <w:rFonts w:ascii="宋体" w:hAnsi="宋体" w:cs="Arial"/>
                <w:kern w:val="0"/>
                <w:szCs w:val="21"/>
              </w:rPr>
            </w:pPr>
            <w:r>
              <w:rPr>
                <w:rFonts w:ascii="宋体" w:hAnsi="宋体" w:cs="Arial"/>
                <w:kern w:val="0"/>
                <w:szCs w:val="21"/>
              </w:rPr>
              <w:t>序号</w:t>
            </w:r>
          </w:p>
        </w:tc>
        <w:tc>
          <w:tcPr>
            <w:tcW w:w="4467" w:type="dxa"/>
            <w:tcBorders>
              <w:top w:val="single" w:color="auto" w:sz="4" w:space="0"/>
              <w:left w:val="single" w:color="auto" w:sz="4" w:space="0"/>
              <w:bottom w:val="single" w:color="auto" w:sz="4" w:space="0"/>
              <w:right w:val="single" w:color="auto" w:sz="4" w:space="0"/>
            </w:tcBorders>
            <w:noWrap w:val="0"/>
            <w:vAlign w:val="center"/>
          </w:tcPr>
          <w:p w14:paraId="1D195580">
            <w:pPr>
              <w:widowControl/>
              <w:snapToGrid w:val="0"/>
              <w:jc w:val="center"/>
              <w:rPr>
                <w:rFonts w:ascii="宋体" w:hAnsi="宋体" w:cs="Arial"/>
                <w:kern w:val="0"/>
                <w:szCs w:val="21"/>
              </w:rPr>
            </w:pPr>
            <w:r>
              <w:rPr>
                <w:rFonts w:ascii="宋体" w:hAnsi="宋体" w:cs="Arial"/>
                <w:kern w:val="0"/>
                <w:szCs w:val="21"/>
              </w:rPr>
              <w:t>标项内容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4C942BE">
            <w:pPr>
              <w:widowControl/>
              <w:snapToGrid w:val="0"/>
              <w:jc w:val="center"/>
              <w:rPr>
                <w:rFonts w:ascii="宋体" w:hAnsi="宋体" w:cs="Arial"/>
                <w:kern w:val="0"/>
                <w:szCs w:val="21"/>
              </w:rPr>
            </w:pPr>
            <w:r>
              <w:rPr>
                <w:rFonts w:ascii="宋体" w:hAnsi="宋体" w:cs="Arial"/>
                <w:kern w:val="0"/>
                <w:szCs w:val="21"/>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280837">
            <w:pPr>
              <w:widowControl/>
              <w:snapToGrid w:val="0"/>
              <w:jc w:val="center"/>
              <w:rPr>
                <w:rFonts w:ascii="宋体" w:hAnsi="宋体" w:cs="Arial"/>
                <w:kern w:val="0"/>
                <w:szCs w:val="21"/>
              </w:rPr>
            </w:pPr>
            <w:r>
              <w:rPr>
                <w:rFonts w:ascii="宋体" w:hAnsi="宋体" w:cs="Arial"/>
                <w:kern w:val="0"/>
                <w:szCs w:val="21"/>
              </w:rPr>
              <w:t>单位</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1C85CE3">
            <w:pPr>
              <w:widowControl/>
              <w:snapToGrid w:val="0"/>
              <w:ind w:left="177"/>
              <w:jc w:val="center"/>
              <w:rPr>
                <w:rFonts w:ascii="宋体" w:hAnsi="宋体" w:cs="Arial"/>
                <w:kern w:val="0"/>
                <w:szCs w:val="21"/>
              </w:rPr>
            </w:pPr>
            <w:r>
              <w:rPr>
                <w:rFonts w:hint="eastAsia" w:ascii="宋体" w:hAnsi="宋体" w:cs="Arial"/>
                <w:kern w:val="0"/>
                <w:szCs w:val="21"/>
              </w:rPr>
              <w:t>最高限价（万元）</w:t>
            </w:r>
          </w:p>
        </w:tc>
      </w:tr>
      <w:tr w14:paraId="6BE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4749E436">
            <w:pPr>
              <w:snapToGrid w:val="0"/>
              <w:jc w:val="center"/>
              <w:rPr>
                <w:rFonts w:ascii="宋体" w:hAnsi="宋体" w:cs="Arial"/>
                <w:szCs w:val="21"/>
              </w:rPr>
            </w:pPr>
            <w:r>
              <w:rPr>
                <w:rFonts w:ascii="宋体" w:hAnsi="宋体" w:cs="Arial"/>
                <w:szCs w:val="21"/>
              </w:rPr>
              <w:t>1</w:t>
            </w:r>
          </w:p>
        </w:tc>
        <w:tc>
          <w:tcPr>
            <w:tcW w:w="4467" w:type="dxa"/>
            <w:tcBorders>
              <w:top w:val="single" w:color="auto" w:sz="4" w:space="0"/>
              <w:left w:val="single" w:color="auto" w:sz="4" w:space="0"/>
              <w:bottom w:val="single" w:color="auto" w:sz="4" w:space="0"/>
              <w:right w:val="single" w:color="auto" w:sz="4" w:space="0"/>
            </w:tcBorders>
            <w:noWrap w:val="0"/>
            <w:vAlign w:val="center"/>
          </w:tcPr>
          <w:p w14:paraId="1082DA28">
            <w:pPr>
              <w:widowControl/>
              <w:snapToGrid w:val="0"/>
              <w:rPr>
                <w:rFonts w:hint="eastAsia" w:ascii="宋体" w:hAnsi="宋体" w:eastAsia="宋体" w:cs="Arial"/>
                <w:kern w:val="0"/>
                <w:szCs w:val="21"/>
                <w:lang w:eastAsia="zh-CN"/>
              </w:rPr>
            </w:pPr>
            <w:r>
              <w:rPr>
                <w:rFonts w:hint="eastAsia" w:ascii="宋体" w:hAnsi="宋体" w:cs="Arial"/>
                <w:kern w:val="0"/>
                <w:szCs w:val="21"/>
                <w:lang w:eastAsia="zh-CN"/>
              </w:rPr>
              <w:t>杭政工出[2022]4号地块工业用房示范区工程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95C5DE">
            <w:pPr>
              <w:widowControl/>
              <w:snapToGrid w:val="0"/>
              <w:jc w:val="center"/>
              <w:rPr>
                <w:rFonts w:ascii="宋体" w:hAnsi="宋体" w:cs="Arial"/>
                <w:kern w:val="0"/>
                <w:szCs w:val="21"/>
              </w:rPr>
            </w:pPr>
            <w:r>
              <w:rPr>
                <w:rFonts w:hint="eastAsia" w:ascii="宋体" w:hAnsi="宋体" w:cs="Arial"/>
                <w:kern w:val="0"/>
                <w:szCs w:val="21"/>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D4EB130">
            <w:pPr>
              <w:widowControl/>
              <w:snapToGrid w:val="0"/>
              <w:jc w:val="center"/>
              <w:rPr>
                <w:rFonts w:ascii="宋体" w:hAnsi="宋体" w:cs="Arial"/>
                <w:kern w:val="0"/>
                <w:szCs w:val="21"/>
              </w:rPr>
            </w:pPr>
            <w:r>
              <w:rPr>
                <w:rFonts w:hint="eastAsia" w:ascii="宋体" w:hAnsi="宋体" w:cs="Arial"/>
                <w:kern w:val="0"/>
                <w:szCs w:val="21"/>
              </w:rPr>
              <w:t>项</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750880E">
            <w:pPr>
              <w:widowControl/>
              <w:snapToGrid w:val="0"/>
              <w:ind w:left="177"/>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157</w:t>
            </w:r>
          </w:p>
        </w:tc>
      </w:tr>
    </w:tbl>
    <w:p w14:paraId="7062198A">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三、供应商资格条件</w:t>
      </w:r>
    </w:p>
    <w:p w14:paraId="08D64AF1">
      <w:pPr>
        <w:pStyle w:val="3"/>
        <w:spacing w:before="111"/>
        <w:ind w:firstLine="420" w:firstLineChars="200"/>
        <w:rPr>
          <w:rFonts w:ascii="宋体" w:hAnsi="宋体" w:cs="Arial"/>
          <w:kern w:val="0"/>
          <w:szCs w:val="21"/>
        </w:rPr>
      </w:pPr>
      <w:r>
        <w:rPr>
          <w:rFonts w:ascii="宋体" w:hAnsi="宋体" w:cs="Arial"/>
          <w:kern w:val="0"/>
          <w:szCs w:val="21"/>
        </w:rPr>
        <w:t>1、</w:t>
      </w:r>
      <w:r>
        <w:rPr>
          <w:rFonts w:hint="eastAsia" w:ascii="宋体" w:hAnsi="宋体" w:cs="Arial"/>
          <w:kern w:val="0"/>
          <w:szCs w:val="21"/>
        </w:rPr>
        <w:t>基本</w:t>
      </w:r>
      <w:r>
        <w:rPr>
          <w:rFonts w:ascii="宋体" w:hAnsi="宋体" w:cs="Arial"/>
          <w:kern w:val="0"/>
          <w:szCs w:val="21"/>
        </w:rPr>
        <w:t>资格条件：</w:t>
      </w:r>
    </w:p>
    <w:p w14:paraId="45410422">
      <w:pPr>
        <w:pStyle w:val="12"/>
        <w:tabs>
          <w:tab w:val="left" w:pos="1572"/>
        </w:tabs>
        <w:spacing w:before="113"/>
        <w:ind w:left="420" w:leftChars="200" w:firstLine="0" w:firstLineChars="0"/>
        <w:jc w:val="left"/>
        <w:rPr>
          <w:rFonts w:ascii="宋体" w:hAnsi="宋体" w:cs="Arial"/>
          <w:kern w:val="0"/>
          <w:szCs w:val="21"/>
        </w:rPr>
      </w:pPr>
      <w:r>
        <w:rPr>
          <w:rFonts w:ascii="宋体" w:hAnsi="宋体" w:cs="Arial"/>
          <w:kern w:val="0"/>
          <w:szCs w:val="21"/>
        </w:rPr>
        <w:t>（1）具有独立承担民事责任的能力；</w:t>
      </w:r>
    </w:p>
    <w:p w14:paraId="5070EF0C">
      <w:pPr>
        <w:pStyle w:val="12"/>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（2）具有良好的商业信誉和健全的财务会计制度；</w:t>
      </w:r>
      <w:bookmarkStart w:id="4" w:name="_GoBack"/>
      <w:bookmarkEnd w:id="4"/>
    </w:p>
    <w:p w14:paraId="3AD35DC6">
      <w:pPr>
        <w:pStyle w:val="12"/>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（3）具有履行合同所必需的设备和专业技术能力；</w:t>
      </w:r>
    </w:p>
    <w:p w14:paraId="6634FAE4">
      <w:pPr>
        <w:pStyle w:val="12"/>
        <w:tabs>
          <w:tab w:val="left" w:pos="1572"/>
        </w:tabs>
        <w:spacing w:before="112"/>
        <w:ind w:left="420" w:leftChars="200" w:firstLine="0" w:firstLineChars="0"/>
        <w:jc w:val="left"/>
        <w:rPr>
          <w:rFonts w:ascii="宋体" w:hAnsi="宋体" w:cs="Arial"/>
          <w:kern w:val="0"/>
          <w:szCs w:val="21"/>
        </w:rPr>
      </w:pPr>
      <w:r>
        <w:rPr>
          <w:rFonts w:ascii="宋体" w:hAnsi="宋体" w:cs="Arial"/>
          <w:kern w:val="0"/>
          <w:szCs w:val="21"/>
        </w:rPr>
        <w:t>（4）有依法缴纳税收和社会保障资金的良好记录；</w:t>
      </w:r>
    </w:p>
    <w:p w14:paraId="1F3747B2">
      <w:pPr>
        <w:pStyle w:val="12"/>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（5）近三年内，在经营活动中没有重大违法记录；</w:t>
      </w:r>
    </w:p>
    <w:p w14:paraId="76F02313">
      <w:pPr>
        <w:snapToGrid w:val="0"/>
        <w:spacing w:line="420" w:lineRule="exact"/>
        <w:ind w:firstLine="420" w:firstLineChars="200"/>
        <w:outlineLvl w:val="2"/>
        <w:rPr>
          <w:rFonts w:ascii="宋体" w:hAnsi="宋体" w:cs="Arial"/>
          <w:kern w:val="0"/>
          <w:szCs w:val="21"/>
        </w:rPr>
      </w:pPr>
      <w:r>
        <w:rPr>
          <w:rFonts w:ascii="宋体" w:hAnsi="宋体" w:cs="Arial"/>
          <w:kern w:val="0"/>
          <w:szCs w:val="21"/>
        </w:rPr>
        <w:t>2、特定资格条件：</w:t>
      </w:r>
    </w:p>
    <w:p w14:paraId="0B1EA699">
      <w:pPr>
        <w:snapToGrid w:val="0"/>
        <w:spacing w:line="420" w:lineRule="exact"/>
        <w:ind w:firstLine="420" w:firstLineChars="200"/>
        <w:outlineLvl w:val="2"/>
        <w:rPr>
          <w:rFonts w:hint="eastAsia" w:ascii="宋体" w:hAnsi="宋体" w:cs="Arial"/>
          <w:kern w:val="0"/>
          <w:szCs w:val="21"/>
        </w:rPr>
      </w:pPr>
      <w:r>
        <w:rPr>
          <w:rFonts w:hint="eastAsia" w:ascii="宋体" w:hAnsi="宋体" w:cs="Arial"/>
          <w:kern w:val="0"/>
          <w:szCs w:val="21"/>
        </w:rPr>
        <w:t>（1）建筑装修装饰工程专业承包二级资质及以上资质；</w:t>
      </w:r>
    </w:p>
    <w:p w14:paraId="3DDF7C97">
      <w:pPr>
        <w:snapToGrid w:val="0"/>
        <w:spacing w:line="420" w:lineRule="exact"/>
        <w:ind w:firstLine="420" w:firstLineChars="200"/>
        <w:outlineLvl w:val="2"/>
        <w:rPr>
          <w:rFonts w:hint="eastAsia" w:ascii="宋体" w:hAnsi="宋体" w:cs="Arial"/>
          <w:kern w:val="0"/>
          <w:szCs w:val="21"/>
        </w:rPr>
      </w:pPr>
      <w:r>
        <w:rPr>
          <w:rFonts w:hint="eastAsia" w:ascii="宋体" w:hAnsi="宋体" w:cs="Arial"/>
          <w:kern w:val="0"/>
          <w:szCs w:val="21"/>
        </w:rPr>
        <w:t>（2）承担施工的单位具备有效的企业安全生产许可证；</w:t>
      </w:r>
    </w:p>
    <w:p w14:paraId="6B1A20D3">
      <w:pPr>
        <w:snapToGrid w:val="0"/>
        <w:spacing w:line="420" w:lineRule="exact"/>
        <w:ind w:left="399" w:leftChars="190" w:firstLine="0" w:firstLineChars="0"/>
        <w:outlineLvl w:val="2"/>
        <w:rPr>
          <w:rFonts w:hint="eastAsia" w:ascii="宋体" w:hAnsi="宋体" w:cs="Arial"/>
          <w:kern w:val="0"/>
          <w:szCs w:val="21"/>
        </w:rPr>
      </w:pPr>
      <w:r>
        <w:rPr>
          <w:rFonts w:hint="eastAsia" w:ascii="宋体" w:hAnsi="宋体" w:cs="Arial"/>
          <w:kern w:val="0"/>
          <w:szCs w:val="21"/>
        </w:rPr>
        <w:t>（3）拟派项目经理具有建筑工程专业注册建造师二级及以上资格及具有“三类人员”B类证书；</w:t>
      </w:r>
    </w:p>
    <w:p w14:paraId="1BD1B531">
      <w:pPr>
        <w:snapToGrid w:val="0"/>
        <w:spacing w:line="420" w:lineRule="exact"/>
        <w:ind w:left="399" w:leftChars="190" w:firstLine="0" w:firstLineChars="0"/>
        <w:outlineLvl w:val="2"/>
        <w:rPr>
          <w:rFonts w:ascii="宋体" w:hAnsi="宋体" w:cs="Arial"/>
          <w:kern w:val="0"/>
          <w:szCs w:val="21"/>
        </w:rPr>
      </w:pPr>
      <w:r>
        <w:rPr>
          <w:rFonts w:hint="eastAsia" w:ascii="宋体" w:hAnsi="宋体" w:cs="Arial"/>
          <w:kern w:val="0"/>
          <w:szCs w:val="21"/>
        </w:rPr>
        <w:t>（4）企业主要负责人具有“三类人员”A类证书，拟派项目负责人具有“三类人员”B类证书，施工现场专职安全生产管理人员具有“三类人员”C类证书，上述证书均要求在有效期内。</w:t>
      </w:r>
    </w:p>
    <w:p w14:paraId="52B58A88">
      <w:pPr>
        <w:widowControl/>
        <w:spacing w:line="360" w:lineRule="auto"/>
        <w:ind w:firstLine="420" w:firstLineChars="200"/>
        <w:jc w:val="left"/>
        <w:rPr>
          <w:rFonts w:ascii="宋体" w:hAnsi="宋体" w:cs="Arial"/>
        </w:rPr>
      </w:pPr>
      <w:r>
        <w:rPr>
          <w:rFonts w:ascii="宋体" w:hAnsi="宋体" w:cs="Arial"/>
        </w:rPr>
        <w:t>3</w:t>
      </w:r>
      <w:r>
        <w:rPr>
          <w:rFonts w:hint="eastAsia" w:ascii="宋体" w:hAnsi="宋体" w:cs="Arial"/>
        </w:rPr>
        <w:t>、不接受联合体。</w:t>
      </w:r>
    </w:p>
    <w:p w14:paraId="45481002">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四、获取采购文件的时间、地点、方式及采购文件售价</w:t>
      </w:r>
    </w:p>
    <w:p w14:paraId="6A19A233">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 xml:space="preserve">（1） </w:t>
      </w:r>
      <w:r>
        <w:rPr>
          <w:rFonts w:ascii="宋体" w:hAnsi="宋体" w:cs="Arial"/>
          <w:kern w:val="0"/>
          <w:szCs w:val="21"/>
        </w:rPr>
        <w:t>时间：</w:t>
      </w:r>
      <w:bookmarkStart w:id="0" w:name="B16_竞争性谈判文件发售开始日期"/>
      <w:bookmarkEnd w:id="0"/>
      <w:r>
        <w:rPr>
          <w:rFonts w:hint="eastAsia" w:ascii="宋体" w:hAnsi="宋体" w:cs="Arial"/>
          <w:szCs w:val="21"/>
        </w:rPr>
        <w:t>2024</w:t>
      </w:r>
      <w:r>
        <w:rPr>
          <w:rFonts w:ascii="宋体" w:hAnsi="宋体" w:cs="Arial"/>
          <w:szCs w:val="21"/>
        </w:rPr>
        <w:t>年</w:t>
      </w:r>
      <w:r>
        <w:rPr>
          <w:rFonts w:hint="eastAsia" w:ascii="宋体" w:hAnsi="宋体" w:cs="Arial"/>
          <w:szCs w:val="21"/>
          <w:lang w:val="en-US" w:eastAsia="zh-CN"/>
        </w:rPr>
        <w:t>9</w:t>
      </w:r>
      <w:r>
        <w:rPr>
          <w:rFonts w:ascii="宋体" w:hAnsi="宋体" w:cs="Arial"/>
          <w:szCs w:val="21"/>
        </w:rPr>
        <w:t>月</w:t>
      </w:r>
      <w:r>
        <w:rPr>
          <w:rFonts w:hint="eastAsia" w:ascii="宋体" w:hAnsi="宋体" w:cs="Arial"/>
          <w:szCs w:val="21"/>
          <w:lang w:val="en-US" w:eastAsia="zh-CN"/>
        </w:rPr>
        <w:t>4</w:t>
      </w:r>
      <w:r>
        <w:rPr>
          <w:rFonts w:ascii="宋体" w:hAnsi="宋体" w:cs="Arial"/>
          <w:szCs w:val="21"/>
        </w:rPr>
        <w:t>日起至</w:t>
      </w:r>
      <w:r>
        <w:rPr>
          <w:rFonts w:hint="eastAsia" w:ascii="宋体" w:hAnsi="宋体" w:cs="Arial"/>
          <w:szCs w:val="21"/>
        </w:rPr>
        <w:t>2024</w:t>
      </w:r>
      <w:r>
        <w:rPr>
          <w:rFonts w:ascii="宋体" w:hAnsi="宋体" w:cs="Arial"/>
          <w:szCs w:val="21"/>
        </w:rPr>
        <w:t>年</w:t>
      </w:r>
      <w:r>
        <w:rPr>
          <w:rFonts w:hint="eastAsia" w:ascii="宋体" w:hAnsi="宋体" w:cs="Arial"/>
          <w:szCs w:val="21"/>
          <w:lang w:val="en-US" w:eastAsia="zh-CN"/>
        </w:rPr>
        <w:t>9</w:t>
      </w:r>
      <w:r>
        <w:rPr>
          <w:rFonts w:ascii="宋体" w:hAnsi="宋体" w:cs="Arial"/>
          <w:szCs w:val="21"/>
        </w:rPr>
        <w:t>月</w:t>
      </w:r>
      <w:r>
        <w:rPr>
          <w:rFonts w:hint="eastAsia" w:ascii="宋体" w:hAnsi="宋体" w:cs="Arial"/>
          <w:szCs w:val="21"/>
          <w:lang w:val="en-US" w:eastAsia="zh-CN"/>
        </w:rPr>
        <w:t>6</w:t>
      </w:r>
      <w:r>
        <w:rPr>
          <w:rFonts w:ascii="宋体" w:hAnsi="宋体" w:cs="Arial"/>
          <w:szCs w:val="21"/>
        </w:rPr>
        <w:t>日（双休日及法定节假日除外），上午：</w:t>
      </w:r>
      <w:bookmarkStart w:id="1" w:name="B18_竞争性谈判文件发售上午时间"/>
      <w:r>
        <w:rPr>
          <w:rFonts w:ascii="宋体" w:hAnsi="宋体" w:cs="Arial"/>
          <w:szCs w:val="21"/>
        </w:rPr>
        <w:t>9:00-11:30</w:t>
      </w:r>
      <w:bookmarkEnd w:id="1"/>
      <w:r>
        <w:rPr>
          <w:rFonts w:ascii="宋体" w:hAnsi="宋体" w:cs="Arial"/>
          <w:szCs w:val="21"/>
        </w:rPr>
        <w:t>；下午：</w:t>
      </w:r>
      <w:bookmarkStart w:id="2" w:name="B19_竞争性谈判文件发售下午时间"/>
      <w:r>
        <w:rPr>
          <w:rFonts w:ascii="宋体" w:hAnsi="宋体" w:cs="Arial"/>
          <w:szCs w:val="21"/>
        </w:rPr>
        <w:t>14:00-17:00</w:t>
      </w:r>
      <w:bookmarkEnd w:id="2"/>
    </w:p>
    <w:p w14:paraId="6E66F180">
      <w:pPr>
        <w:widowControl/>
        <w:spacing w:line="360" w:lineRule="auto"/>
        <w:ind w:firstLine="315" w:firstLineChars="150"/>
        <w:jc w:val="left"/>
        <w:rPr>
          <w:rFonts w:hint="eastAsia" w:ascii="宋体" w:hAnsi="宋体" w:eastAsia="宋体" w:cs="Arial"/>
          <w:kern w:val="0"/>
          <w:szCs w:val="21"/>
          <w:lang w:eastAsia="zh-CN"/>
        </w:rPr>
      </w:pPr>
      <w:r>
        <w:rPr>
          <w:rFonts w:hint="eastAsia" w:ascii="宋体" w:hAnsi="宋体" w:cs="Arial"/>
          <w:kern w:val="0"/>
          <w:szCs w:val="21"/>
        </w:rPr>
        <w:t>（2）</w:t>
      </w:r>
      <w:r>
        <w:rPr>
          <w:rFonts w:ascii="宋体" w:hAnsi="宋体" w:cs="Arial"/>
          <w:kern w:val="0"/>
          <w:szCs w:val="21"/>
        </w:rPr>
        <w:t>地点：</w:t>
      </w:r>
      <w:r>
        <w:rPr>
          <w:rFonts w:hint="eastAsia" w:ascii="宋体" w:hAnsi="宋体" w:cs="Arial"/>
          <w:kern w:val="0"/>
          <w:szCs w:val="21"/>
          <w:lang w:eastAsia="zh-CN"/>
        </w:rPr>
        <w:t>杭州市拱墅区上塘路988号宸融大厦19楼</w:t>
      </w:r>
    </w:p>
    <w:p w14:paraId="540CD1DE">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（3）获取方式：线上领取，在约定的采购文件获取时间内提交报名资料复印件加盖公章的扫描件发送至邮箱</w:t>
      </w:r>
      <w:r>
        <w:rPr>
          <w:rFonts w:hint="eastAsia" w:ascii="宋体" w:hAnsi="宋体" w:cs="Arial"/>
          <w:kern w:val="0"/>
          <w:szCs w:val="21"/>
          <w:u w:val="single"/>
          <w:lang w:eastAsia="zh-CN"/>
        </w:rPr>
        <w:t>2452475099</w:t>
      </w:r>
      <w:r>
        <w:rPr>
          <w:rFonts w:hint="eastAsia" w:ascii="宋体" w:hAnsi="宋体" w:cs="Arial"/>
          <w:kern w:val="0"/>
          <w:szCs w:val="21"/>
        </w:rPr>
        <w:t>@qq.com后联系代理机构；</w:t>
      </w:r>
    </w:p>
    <w:p w14:paraId="5348EF62">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售价（元）：每本500（售后不退）</w:t>
      </w:r>
      <w:r>
        <w:rPr>
          <w:rFonts w:hint="eastAsia" w:ascii="宋体" w:hAnsi="宋体" w:cs="Arial"/>
          <w:kern w:val="0"/>
          <w:szCs w:val="21"/>
        </w:rPr>
        <w:t>。</w:t>
      </w:r>
    </w:p>
    <w:p w14:paraId="774818D7">
      <w:pPr>
        <w:widowControl/>
        <w:spacing w:before="60" w:after="60" w:line="360" w:lineRule="auto"/>
        <w:ind w:left="61" w:leftChars="29" w:right="60" w:firstLine="420" w:firstLineChars="200"/>
        <w:jc w:val="left"/>
        <w:rPr>
          <w:rFonts w:ascii="宋体" w:hAnsi="宋体" w:cs="Arial"/>
          <w:szCs w:val="21"/>
        </w:rPr>
      </w:pPr>
      <w:r>
        <w:rPr>
          <w:rFonts w:ascii="宋体" w:hAnsi="宋体" w:cs="Arial"/>
          <w:szCs w:val="21"/>
        </w:rPr>
        <w:t>报名需提交资料：</w:t>
      </w:r>
    </w:p>
    <w:p w14:paraId="45EF5499">
      <w:pPr>
        <w:widowControl/>
        <w:spacing w:before="60" w:after="60" w:line="360" w:lineRule="auto"/>
        <w:ind w:right="60" w:firstLine="420" w:firstLineChars="200"/>
        <w:jc w:val="left"/>
        <w:rPr>
          <w:rFonts w:ascii="宋体" w:hAnsi="宋体" w:cs="Arial"/>
          <w:szCs w:val="21"/>
        </w:rPr>
      </w:pPr>
      <w:r>
        <w:rPr>
          <w:rFonts w:ascii="宋体" w:hAnsi="宋体" w:cs="Arial"/>
          <w:szCs w:val="21"/>
        </w:rPr>
        <w:t>1）介绍信或法人授权书；</w:t>
      </w:r>
    </w:p>
    <w:p w14:paraId="69F8881B">
      <w:pPr>
        <w:widowControl/>
        <w:spacing w:line="360" w:lineRule="auto"/>
        <w:ind w:firstLine="420" w:firstLineChars="200"/>
        <w:rPr>
          <w:rFonts w:ascii="宋体" w:hAnsi="宋体" w:cs="Arial"/>
          <w:szCs w:val="21"/>
        </w:rPr>
      </w:pPr>
      <w:r>
        <w:rPr>
          <w:rFonts w:ascii="宋体" w:hAnsi="宋体" w:cs="Arial"/>
          <w:szCs w:val="21"/>
        </w:rPr>
        <w:t>2）被授权人身份证（复印件加盖单位公章）；</w:t>
      </w:r>
    </w:p>
    <w:p w14:paraId="6F8033F1">
      <w:pPr>
        <w:widowControl/>
        <w:spacing w:line="360" w:lineRule="auto"/>
        <w:ind w:firstLine="420" w:firstLineChars="200"/>
        <w:rPr>
          <w:rFonts w:ascii="宋体" w:hAnsi="宋体" w:cs="Arial"/>
          <w:szCs w:val="21"/>
        </w:rPr>
      </w:pPr>
      <w:r>
        <w:rPr>
          <w:rFonts w:ascii="宋体" w:hAnsi="宋体" w:cs="Arial"/>
          <w:szCs w:val="21"/>
        </w:rPr>
        <w:t>3）</w:t>
      </w:r>
      <w:bookmarkStart w:id="3" w:name="B37_购买标书时须提交的文件资料"/>
      <w:r>
        <w:rPr>
          <w:rFonts w:ascii="宋体" w:hAnsi="宋体" w:cs="Arial"/>
          <w:szCs w:val="21"/>
        </w:rPr>
        <w:t>营业执照副本</w:t>
      </w:r>
      <w:r>
        <w:rPr>
          <w:rFonts w:hint="eastAsia" w:ascii="宋体" w:hAnsi="宋体" w:cs="Arial"/>
          <w:szCs w:val="21"/>
        </w:rPr>
        <w:t>、资质证书</w:t>
      </w:r>
      <w:r>
        <w:rPr>
          <w:rFonts w:ascii="宋体" w:hAnsi="宋体" w:cs="Arial"/>
          <w:szCs w:val="21"/>
        </w:rPr>
        <w:t>（复印件加盖单位公章）</w:t>
      </w:r>
      <w:bookmarkEnd w:id="3"/>
      <w:r>
        <w:rPr>
          <w:rFonts w:ascii="宋体" w:hAnsi="宋体" w:cs="Arial"/>
          <w:szCs w:val="21"/>
        </w:rPr>
        <w:t>；</w:t>
      </w:r>
    </w:p>
    <w:p w14:paraId="6F2304D3">
      <w:pPr>
        <w:widowControl/>
        <w:spacing w:line="360" w:lineRule="auto"/>
        <w:ind w:firstLine="413" w:firstLineChars="196"/>
        <w:jc w:val="left"/>
        <w:rPr>
          <w:rFonts w:ascii="宋体" w:hAnsi="宋体" w:cs="Arial"/>
          <w:kern w:val="0"/>
          <w:szCs w:val="21"/>
        </w:rPr>
      </w:pPr>
      <w:r>
        <w:rPr>
          <w:rFonts w:hint="eastAsia" w:ascii="宋体" w:hAnsi="宋体" w:cs="Arial"/>
          <w:b/>
          <w:kern w:val="0"/>
          <w:szCs w:val="21"/>
        </w:rPr>
        <w:t>五、</w:t>
      </w:r>
      <w:r>
        <w:rPr>
          <w:rFonts w:hint="eastAsia" w:ascii="宋体" w:hAnsi="宋体" w:cs="Arial"/>
          <w:b/>
          <w:bCs/>
          <w:kern w:val="0"/>
          <w:szCs w:val="21"/>
        </w:rPr>
        <w:t>投标</w:t>
      </w:r>
      <w:r>
        <w:rPr>
          <w:rFonts w:ascii="宋体" w:hAnsi="宋体" w:cs="Arial"/>
          <w:b/>
          <w:bCs/>
          <w:kern w:val="0"/>
          <w:szCs w:val="21"/>
        </w:rPr>
        <w:t>截止时间</w:t>
      </w:r>
      <w:r>
        <w:rPr>
          <w:rFonts w:hint="eastAsia" w:ascii="宋体" w:hAnsi="宋体" w:cs="Arial"/>
          <w:b/>
          <w:bCs/>
          <w:kern w:val="0"/>
          <w:szCs w:val="21"/>
        </w:rPr>
        <w:t>、</w:t>
      </w:r>
      <w:r>
        <w:rPr>
          <w:rFonts w:ascii="宋体" w:hAnsi="宋体" w:cs="Arial"/>
          <w:b/>
          <w:bCs/>
          <w:kern w:val="0"/>
          <w:szCs w:val="21"/>
        </w:rPr>
        <w:t>开标时间：</w:t>
      </w:r>
      <w:r>
        <w:rPr>
          <w:rFonts w:hint="eastAsia" w:ascii="宋体" w:hAnsi="宋体" w:cs="Arial"/>
          <w:szCs w:val="21"/>
        </w:rPr>
        <w:t xml:space="preserve"> </w:t>
      </w:r>
      <w:r>
        <w:rPr>
          <w:rFonts w:ascii="宋体" w:hAnsi="宋体" w:cs="Arial"/>
          <w:szCs w:val="21"/>
        </w:rPr>
        <w:t>202</w:t>
      </w:r>
      <w:r>
        <w:rPr>
          <w:rFonts w:hint="eastAsia" w:ascii="宋体" w:hAnsi="宋体" w:cs="Arial"/>
          <w:szCs w:val="21"/>
        </w:rPr>
        <w:t>4</w:t>
      </w:r>
      <w:r>
        <w:rPr>
          <w:rFonts w:ascii="宋体" w:hAnsi="宋体" w:cs="Arial"/>
          <w:szCs w:val="21"/>
        </w:rPr>
        <w:t>年</w:t>
      </w:r>
      <w:r>
        <w:rPr>
          <w:rFonts w:hint="eastAsia" w:ascii="宋体" w:hAnsi="宋体" w:cs="Arial"/>
          <w:szCs w:val="21"/>
          <w:lang w:val="en-US" w:eastAsia="zh-CN"/>
        </w:rPr>
        <w:t>9</w:t>
      </w:r>
      <w:r>
        <w:rPr>
          <w:rFonts w:ascii="宋体" w:hAnsi="宋体" w:cs="Arial"/>
          <w:szCs w:val="21"/>
        </w:rPr>
        <w:t>月</w:t>
      </w:r>
      <w:r>
        <w:rPr>
          <w:rFonts w:hint="eastAsia" w:ascii="宋体" w:hAnsi="宋体" w:cs="Arial"/>
          <w:szCs w:val="21"/>
          <w:lang w:val="en-US" w:eastAsia="zh-CN"/>
        </w:rPr>
        <w:t>13</w:t>
      </w:r>
      <w:r>
        <w:rPr>
          <w:rFonts w:ascii="宋体" w:hAnsi="宋体" w:cs="Arial"/>
          <w:szCs w:val="21"/>
        </w:rPr>
        <w:t>日</w:t>
      </w:r>
      <w:r>
        <w:rPr>
          <w:rFonts w:hint="eastAsia" w:ascii="宋体" w:hAnsi="宋体" w:cs="Arial"/>
          <w:szCs w:val="21"/>
        </w:rPr>
        <w:t>9</w:t>
      </w:r>
      <w:r>
        <w:rPr>
          <w:rFonts w:ascii="宋体" w:hAnsi="宋体" w:cs="Arial"/>
          <w:szCs w:val="21"/>
        </w:rPr>
        <w:t>时</w:t>
      </w:r>
      <w:r>
        <w:rPr>
          <w:rFonts w:hint="eastAsia" w:ascii="宋体" w:hAnsi="宋体" w:cs="Arial"/>
          <w:szCs w:val="21"/>
        </w:rPr>
        <w:t>30</w:t>
      </w:r>
      <w:r>
        <w:rPr>
          <w:rFonts w:ascii="宋体" w:hAnsi="宋体" w:cs="Arial"/>
          <w:szCs w:val="21"/>
        </w:rPr>
        <w:t>分整</w:t>
      </w:r>
    </w:p>
    <w:p w14:paraId="2C03499A">
      <w:pPr>
        <w:widowControl/>
        <w:spacing w:line="360" w:lineRule="auto"/>
        <w:ind w:firstLine="422" w:firstLineChars="200"/>
        <w:jc w:val="left"/>
        <w:rPr>
          <w:rFonts w:ascii="宋体" w:hAnsi="宋体" w:cs="Arial"/>
          <w:kern w:val="0"/>
          <w:szCs w:val="21"/>
        </w:rPr>
      </w:pPr>
      <w:r>
        <w:rPr>
          <w:rFonts w:hint="eastAsia" w:ascii="宋体" w:hAnsi="宋体" w:cs="Arial"/>
          <w:b/>
          <w:kern w:val="0"/>
          <w:szCs w:val="21"/>
        </w:rPr>
        <w:t>六、</w:t>
      </w:r>
      <w:r>
        <w:rPr>
          <w:rFonts w:hint="eastAsia" w:ascii="宋体" w:hAnsi="宋体" w:cs="Arial"/>
          <w:b/>
          <w:bCs/>
          <w:kern w:val="0"/>
          <w:szCs w:val="21"/>
        </w:rPr>
        <w:t>投标</w:t>
      </w:r>
      <w:r>
        <w:rPr>
          <w:rFonts w:ascii="宋体" w:hAnsi="宋体" w:cs="Arial"/>
          <w:b/>
          <w:bCs/>
          <w:kern w:val="0"/>
          <w:szCs w:val="21"/>
        </w:rPr>
        <w:t>文件提交地点</w:t>
      </w:r>
      <w:r>
        <w:rPr>
          <w:rFonts w:hint="eastAsia" w:ascii="宋体" w:hAnsi="宋体" w:cs="Arial"/>
          <w:b/>
          <w:bCs/>
          <w:kern w:val="0"/>
          <w:szCs w:val="21"/>
        </w:rPr>
        <w:t>、</w:t>
      </w:r>
      <w:r>
        <w:rPr>
          <w:rFonts w:ascii="宋体" w:hAnsi="宋体" w:cs="Arial"/>
          <w:b/>
          <w:bCs/>
          <w:kern w:val="0"/>
          <w:szCs w:val="21"/>
        </w:rPr>
        <w:t>开标地点：</w:t>
      </w:r>
      <w:r>
        <w:rPr>
          <w:rFonts w:hint="eastAsia" w:ascii="宋体" w:hAnsi="宋体" w:cs="Arial"/>
          <w:b/>
          <w:bCs/>
          <w:kern w:val="0"/>
          <w:szCs w:val="21"/>
        </w:rPr>
        <w:t>杭州市拱墅区春雀街111号杭实工发铭座3号楼会议室</w:t>
      </w:r>
    </w:p>
    <w:p w14:paraId="0607D4DC">
      <w:pPr>
        <w:widowControl/>
        <w:spacing w:line="360" w:lineRule="auto"/>
        <w:ind w:firstLine="413" w:firstLineChars="196"/>
        <w:jc w:val="left"/>
        <w:rPr>
          <w:rFonts w:hint="eastAsia" w:ascii="宋体" w:hAnsi="宋体" w:cs="Arial"/>
          <w:kern w:val="0"/>
          <w:szCs w:val="21"/>
        </w:rPr>
      </w:pPr>
      <w:r>
        <w:rPr>
          <w:rFonts w:hint="eastAsia" w:ascii="宋体" w:hAnsi="宋体" w:cs="Arial"/>
          <w:b/>
          <w:kern w:val="0"/>
          <w:szCs w:val="21"/>
        </w:rPr>
        <w:t>七、投标</w:t>
      </w:r>
      <w:r>
        <w:rPr>
          <w:rFonts w:ascii="宋体" w:hAnsi="宋体" w:cs="Arial"/>
          <w:b/>
          <w:kern w:val="0"/>
          <w:szCs w:val="21"/>
        </w:rPr>
        <w:t>保证金</w:t>
      </w:r>
      <w:r>
        <w:rPr>
          <w:rFonts w:hint="eastAsia" w:ascii="宋体" w:hAnsi="宋体" w:cs="Arial"/>
          <w:b/>
          <w:kern w:val="0"/>
          <w:szCs w:val="21"/>
        </w:rPr>
        <w:t>及交付方式</w:t>
      </w:r>
      <w:r>
        <w:rPr>
          <w:rFonts w:ascii="宋体" w:hAnsi="宋体" w:cs="Arial"/>
          <w:b/>
          <w:kern w:val="0"/>
          <w:szCs w:val="21"/>
        </w:rPr>
        <w:t>：</w:t>
      </w:r>
    </w:p>
    <w:p w14:paraId="551C6595">
      <w:pPr>
        <w:pStyle w:val="6"/>
        <w:spacing w:line="360" w:lineRule="auto"/>
        <w:ind w:firstLine="420" w:firstLineChars="200"/>
        <w:jc w:val="left"/>
        <w:outlineLvl w:val="0"/>
        <w:rPr>
          <w:rFonts w:hAnsi="宋体" w:cs="Arial"/>
          <w:szCs w:val="21"/>
        </w:rPr>
      </w:pPr>
      <w:r>
        <w:rPr>
          <w:rFonts w:hAnsi="宋体" w:cs="Arial"/>
          <w:szCs w:val="21"/>
        </w:rPr>
        <w:t>1、投标担保金额：</w:t>
      </w:r>
      <w:r>
        <w:rPr>
          <w:rFonts w:hint="eastAsia" w:hAnsi="宋体" w:cs="Arial"/>
          <w:szCs w:val="21"/>
        </w:rPr>
        <w:t>1</w:t>
      </w:r>
      <w:r>
        <w:rPr>
          <w:rFonts w:hAnsi="宋体" w:cs="Arial"/>
          <w:szCs w:val="21"/>
        </w:rPr>
        <w:t>万元</w:t>
      </w:r>
    </w:p>
    <w:p w14:paraId="02D4D9B0">
      <w:pPr>
        <w:pStyle w:val="6"/>
        <w:spacing w:line="360" w:lineRule="auto"/>
        <w:ind w:firstLine="420" w:firstLineChars="200"/>
        <w:jc w:val="left"/>
        <w:outlineLvl w:val="0"/>
        <w:rPr>
          <w:rFonts w:hAnsi="宋体" w:cs="Arial"/>
          <w:szCs w:val="21"/>
        </w:rPr>
      </w:pPr>
      <w:r>
        <w:rPr>
          <w:rFonts w:hAnsi="宋体" w:cs="Arial"/>
          <w:szCs w:val="21"/>
        </w:rPr>
        <w:t>2、交纳方式：银行转账</w:t>
      </w:r>
    </w:p>
    <w:p w14:paraId="37D80879">
      <w:pPr>
        <w:pStyle w:val="6"/>
        <w:spacing w:line="360" w:lineRule="auto"/>
        <w:ind w:firstLine="420" w:firstLineChars="200"/>
        <w:jc w:val="left"/>
        <w:outlineLvl w:val="0"/>
        <w:rPr>
          <w:rFonts w:hAnsi="宋体" w:cs="Arial"/>
          <w:szCs w:val="21"/>
        </w:rPr>
      </w:pPr>
      <w:r>
        <w:rPr>
          <w:rFonts w:hAnsi="宋体" w:cs="Arial"/>
          <w:szCs w:val="21"/>
        </w:rPr>
        <w:t>3、转账账户：</w:t>
      </w:r>
    </w:p>
    <w:p w14:paraId="10DD3B5A">
      <w:pPr>
        <w:pStyle w:val="6"/>
        <w:spacing w:line="360" w:lineRule="auto"/>
        <w:ind w:firstLine="420" w:firstLineChars="200"/>
        <w:jc w:val="left"/>
        <w:outlineLvl w:val="0"/>
        <w:rPr>
          <w:rFonts w:hint="eastAsia" w:hAnsi="宋体" w:eastAsia="宋体" w:cs="Arial"/>
          <w:szCs w:val="21"/>
          <w:lang w:eastAsia="zh-CN"/>
        </w:rPr>
      </w:pPr>
      <w:r>
        <w:rPr>
          <w:rFonts w:hAnsi="宋体" w:cs="Arial"/>
          <w:szCs w:val="21"/>
        </w:rPr>
        <w:t>用户</w:t>
      </w:r>
      <w:r>
        <w:rPr>
          <w:rFonts w:hint="eastAsia" w:hAnsi="宋体" w:cs="Arial"/>
          <w:szCs w:val="21"/>
        </w:rPr>
        <w:t xml:space="preserve">  </w:t>
      </w:r>
      <w:r>
        <w:rPr>
          <w:rFonts w:hAnsi="宋体" w:cs="Arial"/>
          <w:szCs w:val="21"/>
        </w:rPr>
        <w:t>名：</w:t>
      </w:r>
      <w:r>
        <w:rPr>
          <w:rFonts w:hint="eastAsia" w:hAnsi="宋体" w:cs="Arial"/>
          <w:szCs w:val="21"/>
          <w:lang w:eastAsia="zh-CN"/>
        </w:rPr>
        <w:t>大地工程咨询有限公司</w:t>
      </w:r>
    </w:p>
    <w:p w14:paraId="43D0358E">
      <w:pPr>
        <w:pStyle w:val="6"/>
        <w:spacing w:line="360" w:lineRule="auto"/>
        <w:ind w:firstLine="420" w:firstLineChars="200"/>
        <w:jc w:val="left"/>
        <w:outlineLvl w:val="0"/>
        <w:rPr>
          <w:rFonts w:hint="eastAsia" w:hAnsi="宋体" w:eastAsia="宋体" w:cs="Arial"/>
          <w:szCs w:val="21"/>
          <w:lang w:eastAsia="zh-CN"/>
        </w:rPr>
      </w:pPr>
      <w:r>
        <w:rPr>
          <w:rFonts w:hAnsi="宋体" w:cs="Arial"/>
          <w:szCs w:val="21"/>
        </w:rPr>
        <w:t>账</w:t>
      </w:r>
      <w:r>
        <w:rPr>
          <w:rFonts w:hint="eastAsia" w:hAnsi="宋体" w:cs="Arial"/>
          <w:szCs w:val="21"/>
        </w:rPr>
        <w:t xml:space="preserve">  </w:t>
      </w:r>
      <w:r>
        <w:rPr>
          <w:rFonts w:hAnsi="宋体" w:cs="Arial"/>
          <w:szCs w:val="21"/>
        </w:rPr>
        <w:t xml:space="preserve">号： </w:t>
      </w:r>
      <w:r>
        <w:rPr>
          <w:rFonts w:hint="eastAsia"/>
          <w:lang w:eastAsia="zh-CN"/>
        </w:rPr>
        <w:t>3301040160007930277</w:t>
      </w:r>
    </w:p>
    <w:p w14:paraId="10AACC90">
      <w:pPr>
        <w:pStyle w:val="6"/>
        <w:spacing w:line="360" w:lineRule="auto"/>
        <w:ind w:firstLine="480"/>
        <w:jc w:val="left"/>
        <w:outlineLvl w:val="0"/>
        <w:rPr>
          <w:rFonts w:hint="eastAsia" w:eastAsia="宋体"/>
          <w:lang w:eastAsia="zh-CN"/>
        </w:rPr>
      </w:pPr>
      <w:r>
        <w:rPr>
          <w:rFonts w:hAnsi="宋体" w:cs="Arial"/>
          <w:szCs w:val="21"/>
        </w:rPr>
        <w:t>开户行：</w:t>
      </w:r>
      <w:r>
        <w:rPr>
          <w:rFonts w:hint="eastAsia" w:hAnsi="宋体" w:cs="Arial"/>
          <w:szCs w:val="21"/>
          <w:lang w:eastAsia="zh-CN"/>
        </w:rPr>
        <w:t>杭州银行江城支行</w:t>
      </w:r>
    </w:p>
    <w:p w14:paraId="22BF5CC4">
      <w:pPr>
        <w:widowControl/>
        <w:spacing w:line="360" w:lineRule="auto"/>
        <w:ind w:firstLine="422" w:firstLineChars="200"/>
        <w:rPr>
          <w:rFonts w:ascii="宋体" w:hAnsi="宋体" w:cs="Arial"/>
          <w:b/>
          <w:kern w:val="0"/>
          <w:szCs w:val="21"/>
        </w:rPr>
      </w:pPr>
      <w:r>
        <w:rPr>
          <w:rFonts w:hint="eastAsia" w:ascii="宋体" w:hAnsi="宋体" w:cs="Arial"/>
          <w:b/>
          <w:kern w:val="0"/>
          <w:szCs w:val="21"/>
        </w:rPr>
        <w:t>八、</w:t>
      </w:r>
      <w:r>
        <w:rPr>
          <w:rFonts w:ascii="宋体" w:hAnsi="宋体" w:cs="Arial"/>
          <w:b/>
          <w:kern w:val="0"/>
          <w:szCs w:val="21"/>
        </w:rPr>
        <w:t>联系方式</w:t>
      </w:r>
    </w:p>
    <w:p w14:paraId="68FFA78A">
      <w:pPr>
        <w:widowControl/>
        <w:spacing w:line="360" w:lineRule="auto"/>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1、</w:t>
      </w:r>
      <w:r>
        <w:rPr>
          <w:rFonts w:ascii="宋体" w:hAnsi="宋体" w:cs="Arial"/>
          <w:kern w:val="0"/>
          <w:szCs w:val="21"/>
        </w:rPr>
        <w:t>采购代理机构名称：</w:t>
      </w:r>
      <w:r>
        <w:rPr>
          <w:rFonts w:hint="eastAsia" w:ascii="宋体" w:hAnsi="宋体" w:cs="Arial"/>
          <w:kern w:val="0"/>
          <w:szCs w:val="21"/>
          <w:lang w:eastAsia="zh-CN"/>
        </w:rPr>
        <w:t>大地工程咨询有限公司</w:t>
      </w:r>
    </w:p>
    <w:p w14:paraId="2F081BD0">
      <w:pPr>
        <w:widowControl/>
        <w:spacing w:line="360" w:lineRule="auto"/>
        <w:ind w:firstLine="420" w:firstLineChars="200"/>
        <w:jc w:val="left"/>
        <w:rPr>
          <w:rFonts w:hint="eastAsia" w:ascii="宋体" w:hAnsi="宋体" w:eastAsia="宋体" w:cs="Arial"/>
          <w:kern w:val="0"/>
          <w:szCs w:val="21"/>
          <w:lang w:eastAsia="zh-CN"/>
        </w:rPr>
      </w:pPr>
      <w:r>
        <w:rPr>
          <w:rFonts w:ascii="宋体" w:hAnsi="宋体" w:cs="Arial"/>
          <w:kern w:val="0"/>
          <w:szCs w:val="21"/>
        </w:rPr>
        <w:t>地点：</w:t>
      </w:r>
      <w:r>
        <w:rPr>
          <w:rFonts w:hint="eastAsia" w:ascii="宋体" w:hAnsi="宋体" w:cs="Arial"/>
          <w:kern w:val="0"/>
          <w:szCs w:val="21"/>
          <w:lang w:eastAsia="zh-CN"/>
        </w:rPr>
        <w:t>杭州市拱墅区上塘路988号宸融大厦19楼</w:t>
      </w:r>
    </w:p>
    <w:p w14:paraId="519F1AA7">
      <w:pPr>
        <w:widowControl/>
        <w:spacing w:line="360" w:lineRule="auto"/>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联系人：</w:t>
      </w:r>
      <w:r>
        <w:rPr>
          <w:rFonts w:hint="eastAsia" w:ascii="宋体" w:hAnsi="宋体" w:cs="Arial"/>
          <w:kern w:val="0"/>
          <w:szCs w:val="21"/>
          <w:lang w:eastAsia="zh-CN"/>
        </w:rPr>
        <w:t>周工</w:t>
      </w:r>
    </w:p>
    <w:p w14:paraId="3FF3043D">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联系电话：</w:t>
      </w:r>
      <w:r>
        <w:rPr>
          <w:rFonts w:hint="eastAsia" w:ascii="宋体" w:hAnsi="宋体" w:cs="Arial"/>
          <w:kern w:val="0"/>
          <w:szCs w:val="21"/>
          <w:lang w:eastAsia="zh-CN"/>
        </w:rPr>
        <w:t>18058419576</w:t>
      </w:r>
      <w:r>
        <w:rPr>
          <w:rFonts w:ascii="宋体" w:hAnsi="宋体" w:cs="Arial"/>
          <w:kern w:val="0"/>
          <w:szCs w:val="21"/>
        </w:rPr>
        <w:t xml:space="preserve"> </w:t>
      </w:r>
      <w:r>
        <w:rPr>
          <w:rFonts w:hint="eastAsia" w:ascii="宋体" w:hAnsi="宋体" w:cs="Arial"/>
          <w:kern w:val="0"/>
          <w:szCs w:val="21"/>
        </w:rPr>
        <w:t xml:space="preserve">   联系邮箱：</w:t>
      </w:r>
      <w:r>
        <w:rPr>
          <w:rFonts w:hint="eastAsia" w:ascii="宋体" w:hAnsi="宋体" w:cs="Arial"/>
          <w:kern w:val="0"/>
          <w:szCs w:val="21"/>
          <w:lang w:eastAsia="zh-CN"/>
        </w:rPr>
        <w:t>2452475099</w:t>
      </w:r>
      <w:r>
        <w:rPr>
          <w:rFonts w:hint="eastAsia" w:ascii="宋体" w:hAnsi="宋体" w:cs="Arial"/>
          <w:kern w:val="0"/>
          <w:szCs w:val="21"/>
        </w:rPr>
        <w:t>@qq.com</w:t>
      </w:r>
    </w:p>
    <w:p w14:paraId="10567680">
      <w:pPr>
        <w:widowControl/>
        <w:spacing w:line="360" w:lineRule="auto"/>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2、采购人名称：</w:t>
      </w:r>
      <w:r>
        <w:rPr>
          <w:rFonts w:hint="eastAsia" w:ascii="宋体" w:hAnsi="宋体" w:cs="Arial"/>
          <w:kern w:val="0"/>
          <w:szCs w:val="21"/>
          <w:lang w:eastAsia="zh-CN"/>
        </w:rPr>
        <w:t>杭州蓝孔雀文化创意有限公司</w:t>
      </w:r>
    </w:p>
    <w:p w14:paraId="14F3A234">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联系人：周工</w:t>
      </w:r>
    </w:p>
    <w:p w14:paraId="540EE97F">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联系电话：0571-85363899</w:t>
      </w:r>
    </w:p>
    <w:p w14:paraId="5AA0FA1A">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地址：</w:t>
      </w:r>
      <w:r>
        <w:rPr>
          <w:rFonts w:hint="eastAsia" w:ascii="宋体" w:hAnsi="宋体" w:cs="宋体"/>
          <w:szCs w:val="21"/>
        </w:rPr>
        <w:t>杭州市拱墅区春雀街111号杭实工发铭座2号楼</w:t>
      </w:r>
    </w:p>
    <w:p w14:paraId="3D8289D4">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3、监督管理部门名称：党建部</w:t>
      </w:r>
    </w:p>
    <w:p w14:paraId="72007CFF">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监督投诉电话：</w:t>
      </w:r>
      <w:r>
        <w:rPr>
          <w:rFonts w:ascii="宋体" w:hAnsi="宋体" w:cs="Arial"/>
          <w:kern w:val="0"/>
          <w:szCs w:val="21"/>
        </w:rPr>
        <w:t>0571-85</w:t>
      </w:r>
      <w:r>
        <w:rPr>
          <w:rFonts w:hint="eastAsia" w:ascii="宋体" w:hAnsi="宋体" w:cs="Arial"/>
          <w:kern w:val="0"/>
          <w:szCs w:val="21"/>
        </w:rPr>
        <w:t xml:space="preserve">367822 </w:t>
      </w:r>
    </w:p>
    <w:p w14:paraId="798B5F4E">
      <w:pPr>
        <w:widowControl/>
        <w:spacing w:line="360" w:lineRule="auto"/>
        <w:ind w:firstLine="420" w:firstLineChars="200"/>
        <w:jc w:val="left"/>
      </w:pPr>
      <w:r>
        <w:rPr>
          <w:rFonts w:hint="eastAsia" w:ascii="宋体" w:hAnsi="宋体" w:cs="Arial"/>
          <w:kern w:val="0"/>
          <w:szCs w:val="21"/>
        </w:rPr>
        <w:t>地址：</w:t>
      </w:r>
      <w:r>
        <w:rPr>
          <w:rFonts w:hint="eastAsia" w:ascii="宋体" w:hAnsi="宋体" w:cs="宋体"/>
          <w:szCs w:val="21"/>
        </w:rPr>
        <w:t>杭州市拱墅区春雀街111号杭实工发铭座2号楼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DljZDJmZmJkYTAwMWNkMTM5NWZkNGI5Yzk3YjkifQ=="/>
  </w:docVars>
  <w:rsids>
    <w:rsidRoot w:val="008758EF"/>
    <w:rsid w:val="0009719B"/>
    <w:rsid w:val="00201177"/>
    <w:rsid w:val="00201B4B"/>
    <w:rsid w:val="00263A83"/>
    <w:rsid w:val="002C1BDA"/>
    <w:rsid w:val="002E25EA"/>
    <w:rsid w:val="003B3835"/>
    <w:rsid w:val="003D31C4"/>
    <w:rsid w:val="004B4FBE"/>
    <w:rsid w:val="0054304A"/>
    <w:rsid w:val="005F1FCA"/>
    <w:rsid w:val="00737063"/>
    <w:rsid w:val="008512A6"/>
    <w:rsid w:val="00873370"/>
    <w:rsid w:val="008758EF"/>
    <w:rsid w:val="008A6DE7"/>
    <w:rsid w:val="008F5039"/>
    <w:rsid w:val="009F5A84"/>
    <w:rsid w:val="009F729B"/>
    <w:rsid w:val="00A301D3"/>
    <w:rsid w:val="00A36C0D"/>
    <w:rsid w:val="00A91B4B"/>
    <w:rsid w:val="00B2424A"/>
    <w:rsid w:val="00BA6AC5"/>
    <w:rsid w:val="00CF1676"/>
    <w:rsid w:val="00DA6420"/>
    <w:rsid w:val="00DB1E73"/>
    <w:rsid w:val="00DD2A48"/>
    <w:rsid w:val="00F17B7E"/>
    <w:rsid w:val="00F83ADF"/>
    <w:rsid w:val="00FA104A"/>
    <w:rsid w:val="00FD6BB8"/>
    <w:rsid w:val="3826240B"/>
    <w:rsid w:val="5220105D"/>
    <w:rsid w:val="5DD97C34"/>
    <w:rsid w:val="730B23A6"/>
    <w:rsid w:val="76DE1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spacing w:after="120"/>
    </w:pPr>
  </w:style>
  <w:style w:type="paragraph" w:styleId="4">
    <w:name w:val="Body Text First Indent"/>
    <w:basedOn w:val="3"/>
    <w:next w:val="5"/>
    <w:qFormat/>
    <w:uiPriority w:val="0"/>
    <w:pPr>
      <w:ind w:firstLine="420" w:firstLineChars="100"/>
    </w:pPr>
  </w:style>
  <w:style w:type="paragraph" w:styleId="5">
    <w:name w:val="toc 6"/>
    <w:basedOn w:val="1"/>
    <w:next w:val="1"/>
    <w:qFormat/>
    <w:uiPriority w:val="0"/>
    <w:pPr>
      <w:ind w:left="1050"/>
      <w:jc w:val="left"/>
    </w:pPr>
    <w:rPr>
      <w:sz w:val="18"/>
      <w:szCs w:val="18"/>
    </w:rPr>
  </w:style>
  <w:style w:type="paragraph" w:styleId="6">
    <w:name w:val="Plain Text"/>
    <w:basedOn w:val="1"/>
    <w:next w:val="7"/>
    <w:qFormat/>
    <w:uiPriority w:val="0"/>
    <w:rPr>
      <w:rFonts w:ascii="宋体" w:hAnsi="Courier New"/>
      <w:szCs w:val="20"/>
    </w:rPr>
  </w:style>
  <w:style w:type="paragraph" w:styleId="7">
    <w:name w:val="Date"/>
    <w:basedOn w:val="1"/>
    <w:next w:val="1"/>
    <w:qFormat/>
    <w:uiPriority w:val="0"/>
    <w:pPr>
      <w:ind w:left="100" w:leftChars="2500"/>
    </w:pPr>
    <w:rPr>
      <w:color w:val="00000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autoRedefine/>
    <w:qFormat/>
    <w:uiPriority w:val="99"/>
    <w:rPr>
      <w:color w:val="0000FF"/>
      <w:u w:val="single"/>
    </w:rPr>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1050</Words>
  <Characters>1196</Characters>
  <Lines>11</Lines>
  <Paragraphs>3</Paragraphs>
  <TotalTime>1</TotalTime>
  <ScaleCrop>false</ScaleCrop>
  <LinksUpToDate>false</LinksUpToDate>
  <CharactersWithSpaces>1208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2022-04-20T04:22:00Z</dcterms:created>
  <dc:creator>浙江省成套招标代理有限公司</dc:creator>
  <cp:lastModifiedBy>Elvin</cp:lastModifiedBy>
  <dcterms:modified xsi:type="dcterms:W3CDTF">2024-09-02T07:52:03Z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08B34B65E1DC409F80F300A7A5EA8D74</vt:lpwstr>
  </property>
</Properties>
</file>